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55820" w14:textId="77777777" w:rsidR="00C0581C" w:rsidRDefault="00C0581C" w:rsidP="00C0581C">
      <w:pPr>
        <w:widowControl/>
        <w:spacing w:after="160" w:line="256" w:lineRule="auto"/>
        <w:jc w:val="center"/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  <w:t>KLAUZULA INFORMACYJNA DLA OSOBY UBIEGAJĄCEJ SIĘ O ZATRUDNIENIE</w:t>
      </w:r>
    </w:p>
    <w:p w14:paraId="1AE28172" w14:textId="77777777" w:rsidR="00C0581C" w:rsidRDefault="00C0581C" w:rsidP="00C0581C">
      <w:pPr>
        <w:widowControl/>
        <w:spacing w:after="160" w:line="256" w:lineRule="auto"/>
        <w:jc w:val="center"/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  <w:t xml:space="preserve"> (Nauczyciele)</w:t>
      </w:r>
    </w:p>
    <w:p w14:paraId="7E8CA044" w14:textId="77777777" w:rsidR="00C0581C" w:rsidRPr="00700838" w:rsidRDefault="00C0581C" w:rsidP="00C0581C">
      <w:pPr>
        <w:widowControl/>
        <w:spacing w:after="160"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14:paraId="73ED5732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Administratorem Pani/Pana danych osobowych jest </w:t>
      </w:r>
      <w:bookmarkStart w:id="0" w:name="_Hlk74126440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Szkoła Policealna Pracowników Służb Medycznych i Społecznych im. J. Wolskiej w Nowym Sączu, ul. Jagiellońska 45, 33-300 Nowy Sącz, email: </w:t>
      </w:r>
      <w:hyperlink r:id="rId5" w:history="1">
        <w:r w:rsidRPr="00700838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sekretariat@medykns.eu</w:t>
        </w:r>
      </w:hyperlink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  <w:proofErr w:type="spellStart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tel</w:t>
      </w:r>
      <w:proofErr w:type="spellEnd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: 18 443-70-93 reprezentowana przez Dyrektora Szkoły zwany dalej Administratorem. Administrator prowadzi operacje przetwarzania Pani/Pana danych osobowych</w:t>
      </w:r>
    </w:p>
    <w:bookmarkEnd w:id="0"/>
    <w:p w14:paraId="73371B29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Powołaliśmy Inspektora Ochrony Danych, z którym w sprawach ochrony danych osobowych można kontaktować się pod adresem email: </w:t>
      </w:r>
      <w:hyperlink r:id="rId6" w:history="1">
        <w:r w:rsidRPr="00700838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iodspiewak@gmail.com</w:t>
        </w:r>
      </w:hyperlink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</w:p>
    <w:p w14:paraId="2419F9CB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Dane osobowe przetwarzane są w celu:</w:t>
      </w:r>
    </w:p>
    <w:p w14:paraId="1390AB01" w14:textId="77777777" w:rsidR="00C0581C" w:rsidRPr="00700838" w:rsidRDefault="00C0581C" w:rsidP="00C0581C">
      <w:pPr>
        <w:widowControl/>
        <w:numPr>
          <w:ilvl w:val="0"/>
          <w:numId w:val="2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przeprowadzenia rekrutacji na stanowisko nauczyciela w Szkole Policealnej Pracowników Służb Medycznych i Społecznych im. J. Wolskiej w Nowym Sączu, poprzedzającej zawarcie umowy o pracę,</w:t>
      </w:r>
    </w:p>
    <w:p w14:paraId="2FFCF911" w14:textId="77777777" w:rsidR="00C0581C" w:rsidRPr="00700838" w:rsidRDefault="00C0581C" w:rsidP="00C0581C">
      <w:pPr>
        <w:widowControl/>
        <w:numPr>
          <w:ilvl w:val="0"/>
          <w:numId w:val="2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wykorzystania ich w przyszłych procesach rekrutacyjnych.</w:t>
      </w:r>
    </w:p>
    <w:p w14:paraId="16EBC164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Udostępnienie pracodawcy danych osobowych następuje w formie oświadczenia osoby, której dane dotyczą. Pozyskane dane osobowe będą przetwarzane na podstawie:</w:t>
      </w:r>
    </w:p>
    <w:p w14:paraId="6D66E65A" w14:textId="77777777" w:rsidR="00C0581C" w:rsidRPr="00700838" w:rsidRDefault="00C0581C" w:rsidP="00C0581C">
      <w:pPr>
        <w:widowControl/>
        <w:numPr>
          <w:ilvl w:val="0"/>
          <w:numId w:val="3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art. 6 ust. 1 lit. a) i art. 9 ust. 2 lit. a) RODO (zgoda osoby, której dane dotyczą) w zw. z art. 22 </w:t>
      </w:r>
      <w:r w:rsidRPr="00700838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>1a</w:t>
      </w: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– 22</w:t>
      </w:r>
      <w:r w:rsidRPr="00700838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>1b</w:t>
      </w: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proofErr w:type="spellStart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k.p</w:t>
      </w:r>
      <w:proofErr w:type="spellEnd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. w zakresie niewskazanym w art. 22  § 1-3 k. p. ani innych przepisach szczególnych znajdujących zastosowanie w myśl art. 22</w:t>
      </w:r>
      <w:r w:rsidRPr="00700838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 xml:space="preserve">1 </w:t>
      </w: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§ 4 k. p., jak też na potrzeby przyszłych procesów rekrutacyjnych,</w:t>
      </w:r>
    </w:p>
    <w:p w14:paraId="1FA00069" w14:textId="77777777" w:rsidR="00C0581C" w:rsidRPr="00700838" w:rsidRDefault="00C0581C" w:rsidP="00C0581C">
      <w:pPr>
        <w:widowControl/>
        <w:numPr>
          <w:ilvl w:val="0"/>
          <w:numId w:val="3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art. 6 ust. 1 lit. b) RODO w celu zawarcia i wykonania umowy o pracę,</w:t>
      </w:r>
    </w:p>
    <w:p w14:paraId="583C7D68" w14:textId="77777777" w:rsidR="00C0581C" w:rsidRPr="00700838" w:rsidRDefault="00C0581C" w:rsidP="00C0581C">
      <w:pPr>
        <w:widowControl/>
        <w:numPr>
          <w:ilvl w:val="0"/>
          <w:numId w:val="3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art. 6 ust. 1 lit. c) i art. 9 ust. 2 lit. b) RODO w celu wykonania obowiązku prawnego ciążącego na Administratorze w zw. z art. 22</w:t>
      </w:r>
      <w:r w:rsidRPr="00700838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 xml:space="preserve">1 </w:t>
      </w: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§ 1-3 k. p. oraz w zakresie, w jakim przewidują to przepisy szczególne w myśl art. 22</w:t>
      </w:r>
      <w:r w:rsidRPr="00700838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 xml:space="preserve">1 </w:t>
      </w: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§ 4 k. p., t. j.:  ustawa z dnia 26 stycznia 1982 r. Karta Nauczyciela (t. j. Dz. U. z 2018 r. poz. 967 ze zm.), rozporządzenie Ministra Rodziny, Pracy i Polityki Społecznej z dnia 10 grudnia 2018 r. w sprawie dokumentacji pracowniczej (Dz. U. z 2018 r. poz. 2369);</w:t>
      </w:r>
    </w:p>
    <w:p w14:paraId="23A3E0A4" w14:textId="77777777" w:rsidR="00C0581C" w:rsidRPr="00700838" w:rsidRDefault="00C0581C" w:rsidP="00C0581C">
      <w:pPr>
        <w:widowControl/>
        <w:numPr>
          <w:ilvl w:val="0"/>
          <w:numId w:val="3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art. 6 ust. 1 lit. f) RODO tj. uzasadniony interes Administratora, jeżeli pracodawca podejmuje decyzje, że przetwarzanie tych danych osobowych (w tym podanie przez osobę ubiegającą się o zatrudnienie) jest konieczne celem przeprowadzenia rekrutacji.</w:t>
      </w:r>
    </w:p>
    <w:p w14:paraId="60EDAF98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Podanie danych osobowych jest dobrowolne, ale niezbędne w związku z udziałem w procesie rekrutacji. Konsekwencją niepodania danych osobowych będzie brak możliwości przeprowadzenia procesu rekrutacyjnego.</w:t>
      </w:r>
    </w:p>
    <w:p w14:paraId="19764704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Odbiorcami danych osobowych będą podmioty do tego uprawnione na podstawie przepisów prawa, bądź w związku z koniecznością wypełnienia obowiązku prawnego na nich ciążącego. Administrator może również udostępniać dane osobowe podmiotom realizującym cele Administratora na podstawie jego polecenia oraz zawartych umów powierzenia przetwarzania danych osobowych.</w:t>
      </w:r>
    </w:p>
    <w:p w14:paraId="698F3466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Dane osobowe będą przetwarzane przez: </w:t>
      </w:r>
    </w:p>
    <w:p w14:paraId="35DA25FD" w14:textId="77777777" w:rsidR="00C0581C" w:rsidRPr="00700838" w:rsidRDefault="00C0581C" w:rsidP="00C0581C">
      <w:pPr>
        <w:widowControl/>
        <w:spacing w:after="160" w:line="360" w:lineRule="auto"/>
        <w:ind w:left="720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a) okres nie dłuższy niż 3 miesiąc od zakończenia rekrutacji, </w:t>
      </w:r>
    </w:p>
    <w:p w14:paraId="0CF03B32" w14:textId="77777777" w:rsidR="00C0581C" w:rsidRPr="00700838" w:rsidRDefault="00C0581C" w:rsidP="00C0581C">
      <w:pPr>
        <w:widowControl/>
        <w:spacing w:after="160" w:line="360" w:lineRule="auto"/>
        <w:ind w:left="720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b) okres 1 roku na potrzeby przyszłych rekrutacji lub do wycofania zgody na przetwarzanie moich danych w tym celu.</w:t>
      </w:r>
    </w:p>
    <w:p w14:paraId="771BB04C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Przysługuje Pani/Panu prawo do: dostępu do Pani/Pana danych osobowych i otrzymania kopii danych osobowych podlegają</w:t>
      </w:r>
      <w:bookmarkStart w:id="1" w:name="_GoBack"/>
      <w:bookmarkEnd w:id="1"/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cych przetwarzaniu, sprostowania nieprawidłowych danych, żądania usunięcia danych (prawo do bycia zapomnianym) w przypadku wystąpienia okoliczności przewidzianych w art. 17 RODO, żądania ograniczenia przetwarzania danych w przypadkach wskazanych w art. 18 RODO, wniesienia sprzeciwu wobec przetwarzania danych w przypadkach wskazanych w art. 21 RODO, przenoszenia dostarczonych danych, przetwarzanych w sposób zautomatyzowany, o ile zachodzą przesłanki wskazane w art. 20 RODO.</w:t>
      </w:r>
    </w:p>
    <w:p w14:paraId="7C474A38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Ma Pani/Pan prawo do cofnięcia zgody w dowolnym momencie bez wpływu na zgodność z prawem przetwarzania, którego dokonano na podstawie zgody przed jej wycofaniem. Konsekwencją wycofania zgody będzie brak możliwości przetwarzania danych osobowych innych niż wynikające z przepisów prawa.</w:t>
      </w:r>
    </w:p>
    <w:p w14:paraId="55F734DD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Przysługuje Pani/Panu prawo złożenia skargi do Prezesa Urzędu Ochrony Danych Osobowych (ul. Stawki 2, 00-193 Warszawa), jeśli Pani/Pan uzna, że dane są przetwarzane niezgodnie z prawem.</w:t>
      </w:r>
    </w:p>
    <w:p w14:paraId="07B3D921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Dane osobowe nie będą podlegały zautomatyzowanemu podejmowaniu decyzji, w tym profilowaniu.</w:t>
      </w:r>
    </w:p>
    <w:p w14:paraId="199D8E79" w14:textId="77777777" w:rsidR="00C0581C" w:rsidRPr="00700838" w:rsidRDefault="00C0581C" w:rsidP="00C0581C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00838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Dane osobowe nie będą przekazywane do państwa trzeciego lub organizacji międzynarodowej.</w:t>
      </w:r>
    </w:p>
    <w:p w14:paraId="3754D256" w14:textId="77777777" w:rsidR="00A96E2E" w:rsidRPr="00700838" w:rsidRDefault="00A96E2E">
      <w:pPr>
        <w:rPr>
          <w:sz w:val="14"/>
          <w:szCs w:val="14"/>
        </w:rPr>
      </w:pPr>
    </w:p>
    <w:sectPr w:rsidR="00A96E2E" w:rsidRPr="0070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C7C"/>
    <w:multiLevelType w:val="hybridMultilevel"/>
    <w:tmpl w:val="C638F8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817AAA"/>
    <w:multiLevelType w:val="hybridMultilevel"/>
    <w:tmpl w:val="5298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676B"/>
    <w:multiLevelType w:val="hybridMultilevel"/>
    <w:tmpl w:val="7214DC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2C"/>
    <w:rsid w:val="0015002C"/>
    <w:rsid w:val="00700838"/>
    <w:rsid w:val="00A96E2E"/>
    <w:rsid w:val="00C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F8D4-8537-46D0-BF7E-17942CD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1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0581C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2021-07-06T08:45:00Z</dcterms:created>
  <dcterms:modified xsi:type="dcterms:W3CDTF">2021-07-06T08:54:00Z</dcterms:modified>
</cp:coreProperties>
</file>